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84D7C" w14:textId="77777777" w:rsidR="001E6800" w:rsidRPr="001E6800" w:rsidRDefault="001E6800" w:rsidP="001E6800">
      <w:pPr>
        <w:rPr>
          <w:b/>
          <w:bCs/>
        </w:rPr>
      </w:pPr>
      <w:r w:rsidRPr="001E6800">
        <w:rPr>
          <w:b/>
          <w:bCs/>
        </w:rPr>
        <w:t>Wielowymiarowe, pneumatyczne korki / korek do blokowania rur 1.5 bar - Zakres średnic: DN 200-50</w:t>
      </w:r>
    </w:p>
    <w:p w14:paraId="18078E43" w14:textId="23AF45B4" w:rsidR="001E6800" w:rsidRDefault="001E6800">
      <w:r w:rsidRPr="001E6800">
        <w:drawing>
          <wp:inline distT="0" distB="0" distL="0" distR="0" wp14:anchorId="053ABDE4" wp14:editId="6DB7150B">
            <wp:extent cx="4295775" cy="5715000"/>
            <wp:effectExtent l="0" t="0" r="9525" b="0"/>
            <wp:docPr id="591930567" name="Obraz 1" descr="Zdjęcie 1 - Wielowymiarowe, pneumatyczne korki / korek do blokowania rur 1.5 bar - Zakres średnic: DN 200-500 (8&quot;- 20&quot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djęcie 1 - Wielowymiarowe, pneumatyczne korki / korek do blokowania rur 1.5 bar - Zakres średnic: DN 200-500 (8&quot;- 20&quot;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08478" w14:textId="77777777" w:rsidR="001E6800" w:rsidRDefault="001E6800"/>
    <w:p w14:paraId="6497F758" w14:textId="3FE2C9B5" w:rsidR="001E6800" w:rsidRPr="001E6800" w:rsidRDefault="001E6800" w:rsidP="001E6800">
      <w:r w:rsidRPr="001E6800">
        <w:rPr>
          <w:b/>
          <w:bCs/>
          <w:u w:val="single"/>
        </w:rPr>
        <w:t>Korek blokujący - Zakres średnic: DN 200-500 (8"- 20")</w:t>
      </w:r>
      <w:r w:rsidRPr="001E6800">
        <w:rPr>
          <w:b/>
          <w:bCs/>
          <w:u w:val="single"/>
        </w:rPr>
        <w:br/>
      </w:r>
      <w:r w:rsidRPr="001E6800">
        <w:t>Ciśnienie napełniania 1,5 bar</w:t>
      </w:r>
      <w:r w:rsidRPr="001E6800">
        <w:br/>
        <w:t>Średnica: 185 mm.</w:t>
      </w:r>
      <w:r w:rsidRPr="001E6800">
        <w:br/>
        <w:t>Długość: 800 mm.</w:t>
      </w:r>
      <w:r w:rsidRPr="001E6800">
        <w:br/>
        <w:t>Waga: 4,5 kg.</w:t>
      </w:r>
      <w:r w:rsidRPr="001E6800">
        <w:br/>
      </w:r>
      <w:r w:rsidRPr="001E6800">
        <w:rPr>
          <w:b/>
          <w:bCs/>
        </w:rPr>
        <w:t>Kod producenta: </w:t>
      </w:r>
      <w:r w:rsidRPr="001E6800">
        <w:t>FGG AB200500</w:t>
      </w:r>
    </w:p>
    <w:p w14:paraId="580B2523" w14:textId="34F8C58F" w:rsidR="001E6800" w:rsidRDefault="001E6800"/>
    <w:sectPr w:rsidR="001E6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00"/>
    <w:rsid w:val="001E6800"/>
    <w:rsid w:val="00DF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56D4"/>
  <w15:chartTrackingRefBased/>
  <w15:docId w15:val="{B973D816-7367-4280-B7F8-5102DDCA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68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68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68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68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68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68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68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68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68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68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68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68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68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68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68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68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68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68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68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68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68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68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68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68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68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68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68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68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68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227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Walczak</dc:creator>
  <cp:keywords/>
  <dc:description/>
  <cp:lastModifiedBy>Estera Walczak</cp:lastModifiedBy>
  <cp:revision>1</cp:revision>
  <dcterms:created xsi:type="dcterms:W3CDTF">2026-03-02T09:57:00Z</dcterms:created>
  <dcterms:modified xsi:type="dcterms:W3CDTF">2026-03-02T10:00:00Z</dcterms:modified>
</cp:coreProperties>
</file>